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E751" w14:textId="77777777" w:rsidR="00547240" w:rsidRPr="00592DA4" w:rsidRDefault="00547240" w:rsidP="00592DA4">
      <w:pPr>
        <w:pStyle w:val="ac"/>
        <w:shd w:val="clear" w:color="auto" w:fill="FFFFFF"/>
        <w:spacing w:before="0" w:beforeAutospacing="0"/>
        <w:jc w:val="center"/>
        <w:rPr>
          <w:b/>
          <w:bCs/>
          <w:color w:val="2C2D2E"/>
          <w:sz w:val="28"/>
          <w:szCs w:val="28"/>
        </w:rPr>
      </w:pPr>
      <w:r w:rsidRPr="00592DA4">
        <w:rPr>
          <w:b/>
          <w:bCs/>
          <w:color w:val="2C2D2E"/>
          <w:sz w:val="28"/>
          <w:szCs w:val="28"/>
        </w:rPr>
        <w:t>ПЛАН</w:t>
      </w:r>
      <w:r w:rsidRPr="00592DA4">
        <w:rPr>
          <w:b/>
          <w:bCs/>
          <w:color w:val="2C2D2E"/>
          <w:sz w:val="28"/>
          <w:szCs w:val="28"/>
        </w:rPr>
        <w:br/>
        <w:t>работы комиссии Общественной палаты РД по развитию гражданского общества, защите конституционных прав граждан и взаимодействию с ОНК на 2025 год</w:t>
      </w:r>
    </w:p>
    <w:p w14:paraId="13CFFFDF" w14:textId="4A3546D5" w:rsidR="00547240" w:rsidRPr="00592DA4" w:rsidRDefault="00547240" w:rsidP="00592DA4">
      <w:pPr>
        <w:pStyle w:val="ac"/>
        <w:shd w:val="clear" w:color="auto" w:fill="FFFFFF"/>
        <w:spacing w:before="0" w:beforeAutospacing="0" w:after="0" w:afterAutospacing="0" w:line="276" w:lineRule="auto"/>
        <w:rPr>
          <w:color w:val="2C2D2E"/>
          <w:sz w:val="28"/>
          <w:szCs w:val="28"/>
        </w:rPr>
      </w:pPr>
      <w:r w:rsidRPr="00592DA4">
        <w:rPr>
          <w:color w:val="2C2D2E"/>
          <w:sz w:val="28"/>
          <w:szCs w:val="28"/>
        </w:rPr>
        <w:t>1. Комиссии, совместно с Аппаратом ОП, подготовить проект ежегодного доклада ОП РД "О состоянии гражданского общества в Республике Дагестан". После его обсуждения на заседании Комиссии, внести для утверждения на заседании Совета ОП РД - срок: январь-февраль.</w:t>
      </w:r>
      <w:r w:rsidRPr="00592DA4">
        <w:rPr>
          <w:color w:val="2C2D2E"/>
          <w:sz w:val="28"/>
          <w:szCs w:val="28"/>
        </w:rPr>
        <w:br/>
        <w:t>2. Организовать ежемесячный выпуск на телеканале РГВК "Дагестан" передачи "Общественный интерес". Раз в месяц готовить для газеты "Дагестанская правда" специальный выпуск под общим заглавием "Народная трибуна" - исп. Токболатова Б. М., срок: в течении года.</w:t>
      </w:r>
      <w:r w:rsidRPr="00592DA4">
        <w:rPr>
          <w:color w:val="2C2D2E"/>
          <w:sz w:val="28"/>
          <w:szCs w:val="28"/>
        </w:rPr>
        <w:br/>
        <w:t>3. В рамках Государственной программы "Год защитника Отечества" подготовить и провести в с. Кани Кулинского района мероприятие, посвящённое годовщине гибели первого героя России на СВО Нурмагомеда Гаджимагомедова - исп. Азаев А.М., Гаджимагомедов Э.М. и аппарат ОП РД, срок: февраль</w:t>
      </w:r>
      <w:r w:rsidRPr="00592DA4">
        <w:rPr>
          <w:color w:val="2C2D2E"/>
          <w:sz w:val="28"/>
          <w:szCs w:val="28"/>
        </w:rPr>
        <w:br/>
        <w:t>4. Провести на пленарном заседании ОП РД подведение итогов ежегодного конкурса "Народный журналист 2024 года" и награждение победителей - исп.Токболатова Б.М. совместно с конкурсной комиссией и аппаратом ОП, срок: первый квартал 2025 г.</w:t>
      </w:r>
      <w:r w:rsidRPr="00592DA4">
        <w:rPr>
          <w:color w:val="2C2D2E"/>
          <w:sz w:val="28"/>
          <w:szCs w:val="28"/>
        </w:rPr>
        <w:br/>
        <w:t>5. Подвести на заседании Совета ОП РД итоги проверки эффективности деятельности Общественных Советов при исполнительных органах власти, в т.ч. при территориальных органах исполнительной власти по РД с приглашением руководителей Общественных Советов - исп. Гаджимагомедов Э.М., Азаев А.М. и Азизханов А.М., совместно с аппаратом ОП РД, срок: первый квартал 2025 г.</w:t>
      </w:r>
      <w:r w:rsidRPr="00592DA4">
        <w:rPr>
          <w:color w:val="2C2D2E"/>
          <w:sz w:val="28"/>
          <w:szCs w:val="28"/>
        </w:rPr>
        <w:br/>
        <w:t>6. Провести анализ деятельности Общественных палат при муниципальных образованиях РД. Определить рейтинги эффективности их деятельности. Итоги обсудить на заседании Совета ОП РД, с приглашением руководителей ОП муниципальных образований - исп. Азаев А.М. и Азизханов А.М., совместно с аппаратом ОП РД, срок: до конца первого полугодия 2025 г.</w:t>
      </w:r>
      <w:r w:rsidRPr="00592DA4">
        <w:rPr>
          <w:color w:val="2C2D2E"/>
          <w:sz w:val="28"/>
          <w:szCs w:val="28"/>
        </w:rPr>
        <w:br/>
        <w:t>7. Заслушать на заседании Комиссии работу Общественного Совета при МВД РД по вопросу рассмотрения жалоб и обращений граждан - исп. Азизханов А.М. и Гаджимагомедов Э.М., совместно с аппаратом ОП РД, срок июль-август месяцы.</w:t>
      </w:r>
      <w:r w:rsidRPr="00592DA4">
        <w:rPr>
          <w:color w:val="2C2D2E"/>
          <w:sz w:val="28"/>
          <w:szCs w:val="28"/>
        </w:rPr>
        <w:br/>
        <w:t xml:space="preserve">8. Провести выездные заседания Комиссии по вопросу изучения деятельности общественных приемных ОП РД в г. Буйнакске и г. Кизилюрте, организацию общественных слушаний и приема граждан, с возможностью </w:t>
      </w:r>
      <w:r w:rsidRPr="00592DA4">
        <w:rPr>
          <w:color w:val="2C2D2E"/>
          <w:sz w:val="28"/>
          <w:szCs w:val="28"/>
        </w:rPr>
        <w:lastRenderedPageBreak/>
        <w:t>распространения опыта организации  работы общественных приёмных Буйнакска и Кизилюрта - исп. Азаев А.М., Гаджимагомедов Э.М., совместно с аппаратом ОП РД, срок: август-сентябрь месяцы.</w:t>
      </w:r>
      <w:r w:rsidRPr="00592DA4">
        <w:rPr>
          <w:color w:val="2C2D2E"/>
          <w:sz w:val="28"/>
          <w:szCs w:val="28"/>
        </w:rPr>
        <w:br/>
        <w:t>9. Провести общественные слушания по теме: "Проблемы распространения печатной продукции в республике Дагестан" - исп. Токболатова Б.М., срок: сентябрь-октябрь месяцы.</w:t>
      </w:r>
      <w:r w:rsidRPr="00592DA4">
        <w:rPr>
          <w:color w:val="2C2D2E"/>
          <w:sz w:val="28"/>
          <w:szCs w:val="28"/>
        </w:rPr>
        <w:br/>
        <w:t>10. Принимать участие в плановых мероприятиях Общественной палаты РФ и РД, Народного Собрания РД, министерства и ведомств РД, согласно планов их работы - исп.члены Комиссии, срок: в течении года.</w:t>
      </w:r>
    </w:p>
    <w:p w14:paraId="1FDF62ED" w14:textId="77777777" w:rsidR="00592DA4" w:rsidRDefault="00592DA4" w:rsidP="00547240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</w:p>
    <w:p w14:paraId="344F5D69" w14:textId="77777777" w:rsidR="00592DA4" w:rsidRDefault="00592DA4" w:rsidP="00547240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</w:p>
    <w:p w14:paraId="2D97C1CA" w14:textId="57E2D698" w:rsidR="00547240" w:rsidRPr="00592DA4" w:rsidRDefault="00547240" w:rsidP="00547240">
      <w:pPr>
        <w:pStyle w:val="ac"/>
        <w:shd w:val="clear" w:color="auto" w:fill="FFFFFF"/>
        <w:rPr>
          <w:b/>
          <w:bCs/>
          <w:color w:val="2C2D2E"/>
          <w:sz w:val="28"/>
          <w:szCs w:val="28"/>
        </w:rPr>
      </w:pPr>
      <w:r w:rsidRPr="00592DA4">
        <w:rPr>
          <w:b/>
          <w:bCs/>
          <w:color w:val="2C2D2E"/>
          <w:sz w:val="28"/>
          <w:szCs w:val="28"/>
        </w:rPr>
        <w:t>Председатель</w:t>
      </w:r>
      <w:r w:rsidR="00592DA4" w:rsidRPr="00592DA4">
        <w:rPr>
          <w:b/>
          <w:bCs/>
          <w:color w:val="2C2D2E"/>
          <w:sz w:val="28"/>
          <w:szCs w:val="28"/>
        </w:rPr>
        <w:t xml:space="preserve"> комиссии           </w:t>
      </w:r>
      <w:r w:rsidRPr="00592DA4">
        <w:rPr>
          <w:b/>
          <w:bCs/>
          <w:color w:val="2C2D2E"/>
          <w:sz w:val="28"/>
          <w:szCs w:val="28"/>
        </w:rPr>
        <w:t>К.В. Ашуров</w:t>
      </w:r>
    </w:p>
    <w:p w14:paraId="5282392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EF"/>
    <w:rsid w:val="00547240"/>
    <w:rsid w:val="00592DA4"/>
    <w:rsid w:val="006C0B77"/>
    <w:rsid w:val="008242FF"/>
    <w:rsid w:val="00870751"/>
    <w:rsid w:val="008F1FB4"/>
    <w:rsid w:val="00922C48"/>
    <w:rsid w:val="009B246C"/>
    <w:rsid w:val="00B915B7"/>
    <w:rsid w:val="00D0317A"/>
    <w:rsid w:val="00D741EF"/>
    <w:rsid w:val="00DA4C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BDB"/>
  <w15:chartTrackingRefBased/>
  <w15:docId w15:val="{F0119150-7689-4C6F-A3B8-9F5CEA2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1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1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1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1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1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1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1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1E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741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41E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741E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741E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741E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741E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741E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741E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74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1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741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1E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74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1E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741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1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1E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741E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47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Приемная</cp:lastModifiedBy>
  <cp:revision>3</cp:revision>
  <dcterms:created xsi:type="dcterms:W3CDTF">2025-01-20T07:22:00Z</dcterms:created>
  <dcterms:modified xsi:type="dcterms:W3CDTF">2025-03-26T10:58:00Z</dcterms:modified>
</cp:coreProperties>
</file>