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472a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472a0"/>
          <w:sz w:val="28"/>
          <w:szCs w:val="28"/>
          <w:rtl w:val="0"/>
        </w:rPr>
        <w:t xml:space="preserve">Кодекс этики </w:t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472a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472a0"/>
          <w:sz w:val="28"/>
          <w:szCs w:val="28"/>
          <w:rtl w:val="0"/>
        </w:rPr>
        <w:t xml:space="preserve">члена Общественной палаты</w:t>
        <w:br w:type="textWrapping"/>
        <w:t xml:space="preserve"> Республики Дагестан</w:t>
      </w:r>
    </w:p>
    <w:p w:rsidR="00000000" w:rsidDel="00000000" w:rsidP="00000000" w:rsidRDefault="00000000" w:rsidRPr="00000000" w14:paraId="00000003">
      <w:pPr>
        <w:shd w:fill="ffffff" w:val="clear"/>
        <w:spacing w:after="240" w:before="280" w:line="240" w:lineRule="auto"/>
        <w:jc w:val="right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Принят на заседании</w:t>
        <w:br w:type="textWrapping"/>
        <w:t xml:space="preserve">Общественной палаты </w:t>
        <w:br w:type="textWrapping"/>
        <w:t xml:space="preserve">Республики Дагестан</w:t>
        <w:br w:type="textWrapping"/>
        <w:t xml:space="preserve">«__» _________ 202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г.</w:t>
      </w:r>
    </w:p>
    <w:p w:rsidR="00000000" w:rsidDel="00000000" w:rsidP="00000000" w:rsidRDefault="00000000" w:rsidRPr="00000000" w14:paraId="00000004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Статья 1</w:t>
      </w:r>
    </w:p>
    <w:p w:rsidR="00000000" w:rsidDel="00000000" w:rsidP="00000000" w:rsidRDefault="00000000" w:rsidRPr="00000000" w14:paraId="00000005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Кодекс этики члена Общественной палаты Республики Дагестан (далее - Кодекс) определяет обязательные для каждого члена Общественной палаты Республики Дагестан (далее – Общественная палата) правила поведения, основанные на общепризнанных нормах этики, морали, нравственности, уважении к государству, обществу и своим коллегам.</w:t>
        <w:br w:type="textWrapping"/>
        <w:t xml:space="preserve">Кодекс призван содействовать повышению авторитета Общественной палаты, укреплению доверия граждан Республики Дагестан </w:t>
        <w:br w:type="textWrapping"/>
        <w:t xml:space="preserve">к ее деятельности.</w:t>
      </w:r>
    </w:p>
    <w:p w:rsidR="00000000" w:rsidDel="00000000" w:rsidP="00000000" w:rsidRDefault="00000000" w:rsidRPr="00000000" w14:paraId="00000006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Статья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Член Общественной палаты обязан соблюдать Конституцию Российской Федерации, Конституцию Республики Дагестан, законодательство Российской Федерации и Республики Дагестан, Регламент Общественной палаты, настоящий Кодекс и решения Общественной палаты, руководствоваться общепринятыми нормами морали, отражающими идеалы добра, справедливости, честности и порядочности.</w:t>
      </w:r>
    </w:p>
    <w:p w:rsidR="00000000" w:rsidDel="00000000" w:rsidP="00000000" w:rsidRDefault="00000000" w:rsidRPr="00000000" w14:paraId="00000008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Статья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Член Общественной палаты обязан:</w:t>
      </w:r>
    </w:p>
    <w:p w:rsidR="00000000" w:rsidDel="00000000" w:rsidP="00000000" w:rsidRDefault="00000000" w:rsidRPr="00000000" w14:paraId="0000000A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3.1 Исходить из честного, разумного, нравственного, добросовестного исполнения своих обязанностей, относиться к коллегам в духе уважения, доверия и благожелательного сотрудничества, придерживаться манеры поведения, соответствующей деловому общению.</w:t>
      </w:r>
    </w:p>
    <w:p w:rsidR="00000000" w:rsidDel="00000000" w:rsidP="00000000" w:rsidRDefault="00000000" w:rsidRPr="00000000" w14:paraId="0000000B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3.2 Заботиться о своей репутации, добиваться повышения авторитета Общественной палаты, не допускать действий, заявлений, поступков, способных скомпрометировать Общественную палату.</w:t>
      </w:r>
    </w:p>
    <w:p w:rsidR="00000000" w:rsidDel="00000000" w:rsidP="00000000" w:rsidRDefault="00000000" w:rsidRPr="00000000" w14:paraId="0000000C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6tujqgoeopll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3.3 Руководствоваться высокими общественными и нравственными принципами и интересами. Осуществлять свою деятельность исходя из понимания и признания своей ответственности перед обществом. Не использовать полномочия члена Общественной палаты в личных целях </w:t>
        <w:br w:type="textWrapping"/>
        <w:t xml:space="preserve">и в интересах отдельных групп, приносящих вред другим лицам.</w:t>
      </w:r>
    </w:p>
    <w:p w:rsidR="00000000" w:rsidDel="00000000" w:rsidP="00000000" w:rsidRDefault="00000000" w:rsidRPr="00000000" w14:paraId="0000000D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3.4 При конфликте интересов различных социальных групп всегда руководствоваться принципами законности, беспристрастности и справедливости.</w:t>
        <w:br w:type="textWrapping"/>
        <w:t xml:space="preserve">3.5 Проявлять терпение, внимание, уважение и такт при общении с собеседником.</w:t>
        <w:br w:type="textWrapping"/>
        <w:t xml:space="preserve">3.6 Избегать действий, препятствующих достижению целей и задач, решаемых Общественной   палатой.</w:t>
      </w:r>
    </w:p>
    <w:p w:rsidR="00000000" w:rsidDel="00000000" w:rsidP="00000000" w:rsidRDefault="00000000" w:rsidRPr="00000000" w14:paraId="0000000E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3.7 Проявлять уважение к государственным языкам Республики Дагестан, убеждениям, традициям, культурным особенностям этнических и социальных групп, религиозных конфессий, способствовать межнациональному и межконфессиональному миру, согласию и конструктивному диалогу.</w:t>
      </w:r>
    </w:p>
    <w:p w:rsidR="00000000" w:rsidDel="00000000" w:rsidP="00000000" w:rsidRDefault="00000000" w:rsidRPr="00000000" w14:paraId="0000000F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3.8 Уважительно относиться к профессиональной деятельности журналистов.</w:t>
        <w:br w:type="textWrapping"/>
        <w:t xml:space="preserve">3.9 Не допускать заявлений, обращений от лица Общественной палаты или ее органов, не будучи на то ими уполномоченным.</w:t>
      </w:r>
    </w:p>
    <w:p w:rsidR="00000000" w:rsidDel="00000000" w:rsidP="00000000" w:rsidRDefault="00000000" w:rsidRPr="00000000" w14:paraId="00000010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3.10 Воздерживаться от использования в своей речи грубых и некорректных выражений. Не допускать оскорблений в адрес участников заседания Общественной палаты и иных мероприятий.</w:t>
      </w:r>
    </w:p>
    <w:p w:rsidR="00000000" w:rsidDel="00000000" w:rsidP="00000000" w:rsidRDefault="00000000" w:rsidRPr="00000000" w14:paraId="00000011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3.11 Не использовать мобильные средства связи во время заседания органов Общественной палаты и иных публичных мероприятиях, в случае установленного запрета организаторами мероприятия.</w:t>
      </w:r>
    </w:p>
    <w:p w:rsidR="00000000" w:rsidDel="00000000" w:rsidP="00000000" w:rsidRDefault="00000000" w:rsidRPr="00000000" w14:paraId="00000012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3.12 Уведомлять Председателя Общественной палаты, заместителя Председателя Общественной палаты, председателей комиссий о своем опоздании или невозможности принять участие в работе Общественной палаты или соответствующих органов Общественной палаты с указанием причин.</w:t>
        <w:br w:type="textWrapping"/>
        <w:t xml:space="preserve">3.13 Добросовестно выполнять решения и поручения и иные акты, принятые Общественной палатой.</w:t>
      </w:r>
    </w:p>
    <w:p w:rsidR="00000000" w:rsidDel="00000000" w:rsidP="00000000" w:rsidRDefault="00000000" w:rsidRPr="00000000" w14:paraId="00000013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Статья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Нарушением Кодекса признается невыполнение или ненадлежащее выполнение членом Общественной палаты этических норм поведения, установленных настоящим Кодексом.</w:t>
      </w:r>
    </w:p>
    <w:p w:rsidR="00000000" w:rsidDel="00000000" w:rsidP="00000000" w:rsidRDefault="00000000" w:rsidRPr="00000000" w14:paraId="00000015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Статья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случае нарушения требований Кодекса на заседании Общественной палаты или органа Общественной палаты председательствующий предупреждает члена Общественной палаты о недопустимости подобного нарушения. Если нарушение Кодекса допущено выступающим на заседании, то он может быть лишен председательствующим права выступления в течение всего заседания.</w:t>
      </w:r>
    </w:p>
    <w:p w:rsidR="00000000" w:rsidDel="00000000" w:rsidP="00000000" w:rsidRDefault="00000000" w:rsidRPr="00000000" w14:paraId="00000017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Статья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случае грубого нарушения членом Общественной палаты требований настоящего Кодекса его полномочия могут быть прекращены в порядке, установленном Регламентом Общественной палаты.</w:t>
      </w:r>
    </w:p>
    <w:p w:rsidR="00000000" w:rsidDel="00000000" w:rsidP="00000000" w:rsidRDefault="00000000" w:rsidRPr="00000000" w14:paraId="00000019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Статья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Под грубым нарушением требований настоящего Кодекса понимается систематическое (то есть два и более раза) нарушение норм, установленных настоящим Кодексом, допущенное членом Общественной палаты при осуществлении своих полномочий, в ходе заседаний Общественной палаты, выступлений в средствах массовой информации, а также иных публичных действий, способных отрицательно повлиять на репутацию и авторитет Общественной палаты.</w:t>
      </w:r>
    </w:p>
    <w:p w:rsidR="00000000" w:rsidDel="00000000" w:rsidP="00000000" w:rsidRDefault="00000000" w:rsidRPr="00000000" w14:paraId="0000001B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Статья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Действие настоящего Кодекса распространяется на всех членов Общественной палаты. Член Общественной палаты, привлекающий к деятельности Общественной палаты помощников на добровольной основе, несёт личную ответственность за нарушение ими норм настоящего Кодекса. В отношениях, не урегулированных настоящим Кодексом, законодательством Российской Федерации и Республики Дагестан, члены Общественной палаты должны руководствоваться общепризнанными принципами морали.</w:t>
      </w:r>
    </w:p>
    <w:p w:rsidR="00000000" w:rsidDel="00000000" w:rsidP="00000000" w:rsidRDefault="00000000" w:rsidRPr="00000000" w14:paraId="0000001D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Статья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Настоящий Кодекс вступает в силу со дня принятия его на заседании Общественной палаты большинством голосов от общего числа членов Общественной палаты, присутствующих на заседании.</w:t>
      </w:r>
    </w:p>
    <w:p w:rsidR="00000000" w:rsidDel="00000000" w:rsidP="00000000" w:rsidRDefault="00000000" w:rsidRPr="00000000" w14:paraId="0000001F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Статья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Изменения и дополнения в Кодекс принимаются большинством голосов от общего числа членов Общественной палаты и оформляются решением Общественной палаты. Решения Общественной палаты о внесении изменений в Кодекс вступают в силу со дня их принятия, если Общественная палата не установит иной срок для вступления принятых изменений в силу.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851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aQqPElI2fnhSLiSOk+vA65jxJA==">CgMxLjAyDmguNnR1anFnb2VvcGxsOAByITFKTkFmWjNvSkdqdC0yYXBjYVJiUTlVQ3VER2JnX1ZVZQ==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