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3540C" w14:textId="14FB7B4B" w:rsidR="00497BA2" w:rsidRPr="00926AAC" w:rsidRDefault="00926AAC" w:rsidP="00926AA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926AAC">
        <w:rPr>
          <w:rFonts w:ascii="Times New Roman" w:hAnsi="Times New Roman" w:cs="Times New Roman"/>
          <w:b/>
          <w:bCs/>
          <w:sz w:val="32"/>
          <w:szCs w:val="32"/>
        </w:rPr>
        <w:t>Памятка о создании лесопаркового зеленого пояса</w:t>
      </w:r>
    </w:p>
    <w:p w14:paraId="06E373DD" w14:textId="77777777" w:rsidR="00497BA2" w:rsidRDefault="00497BA2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36B61" w14:textId="0E0C3F42" w:rsidR="00C6404E" w:rsidRPr="00C6404E" w:rsidRDefault="00C6404E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04E">
        <w:rPr>
          <w:rFonts w:ascii="Times New Roman" w:hAnsi="Times New Roman" w:cs="Times New Roman"/>
          <w:b/>
          <w:bCs/>
          <w:sz w:val="28"/>
          <w:szCs w:val="28"/>
        </w:rPr>
        <w:t>Что такое лесопарковый зеленый пояс?</w:t>
      </w:r>
    </w:p>
    <w:p w14:paraId="1E678E45" w14:textId="1367712D" w:rsidR="006A7D70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 xml:space="preserve">Лесопарковые зеленые пояса - зоны с ограниченным режимом природопользования и иной хозяйственной деятельности, включающие в себя территории, на которых расположены леса, водные объекты или их части, природные ландшафты, и территории зеленого фонда в границах городских населенных пунктов, которые прилегают к указанным лесам или составляют с ними единую естественную экологическую систему и выполняют </w:t>
      </w:r>
      <w:proofErr w:type="spellStart"/>
      <w:r w:rsidRPr="00C6404E">
        <w:rPr>
          <w:rFonts w:ascii="Times New Roman" w:hAnsi="Times New Roman" w:cs="Times New Roman"/>
          <w:sz w:val="28"/>
          <w:szCs w:val="28"/>
        </w:rPr>
        <w:t>средообразующие</w:t>
      </w:r>
      <w:proofErr w:type="spellEnd"/>
      <w:r w:rsidRPr="00C6404E">
        <w:rPr>
          <w:rFonts w:ascii="Times New Roman" w:hAnsi="Times New Roman" w:cs="Times New Roman"/>
          <w:sz w:val="28"/>
          <w:szCs w:val="28"/>
        </w:rPr>
        <w:t>, природоохранные, экологические, санитарно-гигиенические и рекреационные функции.</w:t>
      </w:r>
    </w:p>
    <w:p w14:paraId="026D8113" w14:textId="2CA212FE" w:rsidR="00C6404E" w:rsidRDefault="00974D24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чем польза</w:t>
      </w:r>
      <w:r w:rsidR="00A17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7349" w:rsidRPr="00C6404E">
        <w:rPr>
          <w:rFonts w:ascii="Times New Roman" w:hAnsi="Times New Roman" w:cs="Times New Roman"/>
          <w:b/>
          <w:bCs/>
          <w:sz w:val="28"/>
          <w:szCs w:val="28"/>
        </w:rPr>
        <w:t>лесопарков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A17349"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A17349"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пояс</w:t>
      </w:r>
      <w:r w:rsidR="00A1734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7349" w:rsidRPr="00C6404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459F0FA" w14:textId="77777777" w:rsidR="00C6404E" w:rsidRPr="007460A5" w:rsidRDefault="00C6404E" w:rsidP="00C6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A5">
        <w:rPr>
          <w:rFonts w:ascii="Times New Roman" w:hAnsi="Times New Roman" w:cs="Times New Roman"/>
          <w:sz w:val="28"/>
          <w:szCs w:val="28"/>
        </w:rPr>
        <w:t xml:space="preserve">- улучшение атмосферы городов; </w:t>
      </w:r>
    </w:p>
    <w:p w14:paraId="697E9B42" w14:textId="77777777" w:rsidR="00C6404E" w:rsidRPr="007460A5" w:rsidRDefault="00C6404E" w:rsidP="00C6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A5">
        <w:rPr>
          <w:rFonts w:ascii="Times New Roman" w:hAnsi="Times New Roman" w:cs="Times New Roman"/>
          <w:sz w:val="28"/>
          <w:szCs w:val="28"/>
        </w:rPr>
        <w:t xml:space="preserve">- поддержка здоровой окружающей среды за счет эмиссии кислорода; </w:t>
      </w:r>
    </w:p>
    <w:p w14:paraId="39171728" w14:textId="77777777" w:rsidR="00C6404E" w:rsidRPr="007460A5" w:rsidRDefault="00C6404E" w:rsidP="00C6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A5">
        <w:rPr>
          <w:rFonts w:ascii="Times New Roman" w:hAnsi="Times New Roman" w:cs="Times New Roman"/>
          <w:sz w:val="28"/>
          <w:szCs w:val="28"/>
        </w:rPr>
        <w:t xml:space="preserve">- контроль за потеплением и обезвоживанием территорий; </w:t>
      </w:r>
    </w:p>
    <w:p w14:paraId="45E02DC0" w14:textId="77777777" w:rsidR="00C6404E" w:rsidRPr="007460A5" w:rsidRDefault="00C6404E" w:rsidP="00C64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0A5">
        <w:rPr>
          <w:rFonts w:ascii="Times New Roman" w:hAnsi="Times New Roman" w:cs="Times New Roman"/>
          <w:sz w:val="28"/>
          <w:szCs w:val="28"/>
        </w:rPr>
        <w:t xml:space="preserve">- ограничение разрастания городов. </w:t>
      </w:r>
    </w:p>
    <w:p w14:paraId="2FE1C641" w14:textId="77777777" w:rsidR="00A17349" w:rsidRDefault="00A17349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7349">
        <w:rPr>
          <w:rFonts w:ascii="Times New Roman" w:hAnsi="Times New Roman" w:cs="Times New Roman"/>
          <w:b/>
          <w:bCs/>
          <w:sz w:val="28"/>
          <w:szCs w:val="28"/>
        </w:rPr>
        <w:t>Механизм создания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>лесопарковы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зелены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пояс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37F8A1A" w14:textId="77777777" w:rsidR="00A17349" w:rsidRPr="00C6404E" w:rsidRDefault="00A17349" w:rsidP="00A173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>С инициативой создания лесопаркового пояса могут выступить некоммерческие организации, органы государственной власти или местного самоуправления. Заявление о создании «зеленого пояса» должно быть направлено в общественную палату субъекта РФ, которая в течение 30 дней организует общественные слушания о создании лесопаркового пояса. Если участники слушаний одобрили создание пояса, ходатайство направляется в законодательный орган власти субъекта РФ для принятия соответствующего решения.</w:t>
      </w:r>
    </w:p>
    <w:p w14:paraId="1E880CA6" w14:textId="0F406633" w:rsidR="00C6404E" w:rsidRPr="00A17349" w:rsidRDefault="00A17349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Правовой режим 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>лесопарковы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зелены</w:t>
      </w: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пояс</w:t>
      </w:r>
      <w:r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A173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5C9A843" w14:textId="77777777" w:rsidR="006A7D70" w:rsidRPr="00C6404E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>Правовой режим лесопарковых зелёных поясов определяется статьями 62.1 – 62.5 Федерального закона от 10.01.2002 № 7-ФЗ "Об охране окружающей среды" и Особенностями использования, охраны, защиты, воспроизводства лесов, расположенных в лесопарковых зелёных поясах, утверждёнными приказом Минприроды России от 02.05.2017 № 214</w:t>
      </w:r>
    </w:p>
    <w:p w14:paraId="601B486B" w14:textId="349D7597" w:rsidR="006A7D70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>Зеленые пояса представляют собой зоны с ограниченным режимом природопользования и иной хозяйственной деятельности, и включают территории, на которых расположены леса и территории зеленого фонда в границах городских населенных пунктов, прилегающие к лесам или составляющие с ними единую естественную экологическую систему.</w:t>
      </w:r>
    </w:p>
    <w:p w14:paraId="17B4EB23" w14:textId="29963B5A" w:rsidR="00A17349" w:rsidRPr="00C6404E" w:rsidRDefault="00A17349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13F4">
        <w:rPr>
          <w:rFonts w:ascii="Times New Roman" w:hAnsi="Times New Roman" w:cs="Times New Roman"/>
          <w:b/>
          <w:bCs/>
          <w:sz w:val="28"/>
          <w:szCs w:val="28"/>
        </w:rPr>
        <w:t>Какие земельные участки не могут быть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3F4" w:rsidRPr="00C6404E">
        <w:rPr>
          <w:rFonts w:ascii="Times New Roman" w:hAnsi="Times New Roman" w:cs="Times New Roman"/>
          <w:b/>
          <w:bCs/>
          <w:sz w:val="28"/>
          <w:szCs w:val="28"/>
        </w:rPr>
        <w:t>лесопарковы</w:t>
      </w:r>
      <w:r w:rsidR="00C913F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913F4"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зелены</w:t>
      </w:r>
      <w:r w:rsidR="00C913F4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C913F4"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пояс</w:t>
      </w:r>
      <w:r w:rsidR="00C913F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913F4" w:rsidRPr="00C6404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11B62A42" w14:textId="77777777" w:rsidR="006A7D70" w:rsidRPr="00C6404E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>В законе также установлен перечень земельных участков, которые не могут быть включены в «зеленый пояс». К ним относятся загрязненные территории, земельные участки с объектами капитального строительства, участки, зарезервированные для государственных нужд или недропользования.</w:t>
      </w:r>
    </w:p>
    <w:p w14:paraId="094177BF" w14:textId="77777777" w:rsidR="006A7D70" w:rsidRPr="00C6404E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>Включение земель или земельных участков в лесопарковый зеленый пояс не повлечет за собой прекращение прав собственников земельных участков и иных землепользователей.</w:t>
      </w:r>
    </w:p>
    <w:p w14:paraId="2F9B8685" w14:textId="036FA77E" w:rsidR="006A7D70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lastRenderedPageBreak/>
        <w:t>После принятия решения о создании лесопаркового пояса уменьшение его площади не допускается, за исключением случаев включения в его состав другой территории не меньшей площади, чем та, которая будет исключена.</w:t>
      </w:r>
    </w:p>
    <w:p w14:paraId="6D793E4C" w14:textId="1F5F35B1" w:rsidR="00C913F4" w:rsidRPr="00C6404E" w:rsidRDefault="00C913F4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Участие граждан в </w:t>
      </w:r>
      <w:r w:rsidRPr="00C913F4">
        <w:rPr>
          <w:rFonts w:ascii="Times New Roman" w:hAnsi="Times New Roman" w:cs="Times New Roman"/>
          <w:b/>
          <w:bCs/>
          <w:sz w:val="28"/>
          <w:szCs w:val="28"/>
        </w:rPr>
        <w:t>природоохранной деятельности и ответственность за нарушение режима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>лесопарков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зелен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 xml:space="preserve"> пояс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6404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C8475A1" w14:textId="6856FE35" w:rsidR="006A7D70" w:rsidRPr="00C6404E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>Законом предусмотрено право граждан, изъявивших желание оказывать органам государственного надзора содействие в природоохранной деятельности на добровольной и безвозмездной основе, осуществлять общественный экологический контроль в качестве общественных инспекторов по охране окружающей среды. Общественные инспекторы буду наделены правом фиксировать, в том числе с помощью фото- и видеосъемки, правонарушения в области охраны окружающей среды и направлять соответствующие материалы в органы государственного надзора для привлечения к ответственности.</w:t>
      </w:r>
    </w:p>
    <w:p w14:paraId="00A18F1D" w14:textId="77777777" w:rsidR="006A7D70" w:rsidRPr="00C6404E" w:rsidRDefault="006A7D70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404E">
        <w:rPr>
          <w:rFonts w:ascii="Times New Roman" w:hAnsi="Times New Roman" w:cs="Times New Roman"/>
          <w:sz w:val="28"/>
          <w:szCs w:val="28"/>
        </w:rPr>
        <w:t>Нарушение правил использования лесов в лесопарковом зеленом поясе повлечет за собой наложение административного штрафа на граждан в размере до 5 тыс. рублей, на юридических лиц - до 500 тыс. рублей.</w:t>
      </w:r>
    </w:p>
    <w:p w14:paraId="55E76925" w14:textId="77777777" w:rsidR="00B94D92" w:rsidRPr="00C6404E" w:rsidRDefault="00B94D92" w:rsidP="00C640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4D92" w:rsidRPr="00C6404E" w:rsidSect="00C640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92"/>
    <w:rsid w:val="00213A07"/>
    <w:rsid w:val="00497BA2"/>
    <w:rsid w:val="006A7D70"/>
    <w:rsid w:val="00926AAC"/>
    <w:rsid w:val="00974D24"/>
    <w:rsid w:val="00A17349"/>
    <w:rsid w:val="00B94D92"/>
    <w:rsid w:val="00C6404E"/>
    <w:rsid w:val="00C913F4"/>
    <w:rsid w:val="00E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3F21"/>
  <w15:chartTrackingRefBased/>
  <w15:docId w15:val="{DBE824A3-6996-4F6B-B2E9-68CB0943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Садулла Газиев</dc:creator>
  <cp:keywords/>
  <dc:description/>
  <cp:lastModifiedBy>Пользователь</cp:lastModifiedBy>
  <cp:revision>2</cp:revision>
  <dcterms:created xsi:type="dcterms:W3CDTF">2024-09-17T12:24:00Z</dcterms:created>
  <dcterms:modified xsi:type="dcterms:W3CDTF">2024-09-17T12:24:00Z</dcterms:modified>
</cp:coreProperties>
</file>